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A1474" w14:textId="5601F3D6" w:rsidR="00144A31" w:rsidRPr="00144A31" w:rsidRDefault="009C246A" w:rsidP="00144A31">
      <w:pPr>
        <w:jc w:val="right"/>
        <w:rPr>
          <w:rFonts w:ascii="Arial" w:eastAsia="Calibri" w:hAnsi="Arial" w:cs="Arial"/>
          <w:color w:val="595959"/>
          <w:sz w:val="24"/>
        </w:rPr>
      </w:pPr>
      <w:r>
        <w:rPr>
          <w:rFonts w:ascii="Arial" w:eastAsia="Calibri" w:hAnsi="Arial" w:cs="Arial"/>
          <w:color w:val="595959"/>
          <w:sz w:val="24"/>
        </w:rPr>
        <w:t>2</w:t>
      </w:r>
      <w:r w:rsidR="00CA31CD">
        <w:rPr>
          <w:rFonts w:ascii="Arial" w:eastAsia="Calibri" w:hAnsi="Arial" w:cs="Arial"/>
          <w:color w:val="595959"/>
          <w:sz w:val="24"/>
        </w:rPr>
        <w:t>8</w:t>
      </w:r>
      <w:r>
        <w:rPr>
          <w:rFonts w:ascii="Arial" w:eastAsia="Calibri" w:hAnsi="Arial" w:cs="Arial"/>
          <w:color w:val="595959"/>
          <w:sz w:val="24"/>
        </w:rPr>
        <w:t>.01.2021</w:t>
      </w:r>
    </w:p>
    <w:p w14:paraId="5C0BB96D" w14:textId="7D8756EE" w:rsidR="00CA31CD" w:rsidRPr="00CA31CD" w:rsidRDefault="00CA31CD" w:rsidP="00CA31CD">
      <w:pPr>
        <w:spacing w:line="276" w:lineRule="auto"/>
        <w:ind w:left="1276"/>
        <w:rPr>
          <w:rFonts w:ascii="Arial" w:eastAsia="Calibri" w:hAnsi="Arial" w:cs="Arial"/>
          <w:b/>
          <w:bCs/>
          <w:sz w:val="48"/>
        </w:rPr>
      </w:pPr>
      <w:r w:rsidRPr="00CA31CD">
        <w:rPr>
          <w:rFonts w:ascii="Arial" w:eastAsia="Calibri" w:hAnsi="Arial" w:cs="Arial"/>
          <w:b/>
          <w:bCs/>
          <w:sz w:val="48"/>
        </w:rPr>
        <w:t>Н</w:t>
      </w:r>
      <w:r>
        <w:rPr>
          <w:rFonts w:ascii="Arial" w:eastAsia="Calibri" w:hAnsi="Arial" w:cs="Arial"/>
          <w:b/>
          <w:bCs/>
          <w:sz w:val="48"/>
        </w:rPr>
        <w:t>А КАМЧАТКЕ ПРОДОЛЖАЕТСЯ НАБОР ПЕРЕПИСЧИКОВ</w:t>
      </w:r>
    </w:p>
    <w:p w14:paraId="48D56449" w14:textId="77777777" w:rsidR="00CA31CD" w:rsidRPr="008C2C13" w:rsidRDefault="00CA31CD" w:rsidP="00CA31CD">
      <w:pPr>
        <w:rPr>
          <w:rFonts w:ascii="Times New Roman" w:hAnsi="Times New Roman"/>
          <w:b/>
        </w:rPr>
      </w:pPr>
    </w:p>
    <w:p w14:paraId="3D752E9E" w14:textId="77777777" w:rsidR="00CA31CD" w:rsidRPr="00CA31CD" w:rsidRDefault="00CA31CD" w:rsidP="00CA31CD">
      <w:pPr>
        <w:ind w:firstLine="709"/>
        <w:jc w:val="both"/>
        <w:rPr>
          <w:rFonts w:ascii="Arial" w:eastAsia="Calibri" w:hAnsi="Arial" w:cs="Arial"/>
          <w:color w:val="525252"/>
          <w:sz w:val="24"/>
          <w:szCs w:val="24"/>
        </w:rPr>
      </w:pPr>
      <w:r w:rsidRPr="00CA31CD">
        <w:rPr>
          <w:rFonts w:ascii="Arial" w:eastAsia="Calibri" w:hAnsi="Arial" w:cs="Arial"/>
          <w:color w:val="525252"/>
          <w:sz w:val="24"/>
          <w:szCs w:val="24"/>
        </w:rPr>
        <w:t>Для организации Всероссийской переписи населения на территории Камчатского края предстоит набрать 930 человек временного переписного персонала, из них 514 человек – для работы в краевом центре.</w:t>
      </w:r>
    </w:p>
    <w:p w14:paraId="538A4507" w14:textId="77777777" w:rsidR="00CA31CD" w:rsidRPr="00CA31CD" w:rsidRDefault="00CA31CD" w:rsidP="00CA31CD">
      <w:pPr>
        <w:ind w:firstLine="709"/>
        <w:jc w:val="both"/>
        <w:rPr>
          <w:rFonts w:ascii="Arial" w:eastAsia="Calibri" w:hAnsi="Arial" w:cs="Arial"/>
          <w:color w:val="525252"/>
          <w:sz w:val="24"/>
          <w:szCs w:val="24"/>
        </w:rPr>
      </w:pPr>
      <w:r w:rsidRPr="00CA31CD">
        <w:rPr>
          <w:rFonts w:ascii="Arial" w:eastAsia="Calibri" w:hAnsi="Arial" w:cs="Arial"/>
          <w:color w:val="525252"/>
          <w:sz w:val="24"/>
          <w:szCs w:val="24"/>
        </w:rPr>
        <w:t>В настоящее время краевой реестр переписного персонала сформирован на 67%. Наибольшая потребность в кадрах отмечается в Петропавловске-Камчатском, где проживает более половины населения края. Также неукомплектованными остаются Елизовский, Мильковский и Соболевский районы.</w:t>
      </w:r>
    </w:p>
    <w:p w14:paraId="7A871161" w14:textId="77777777" w:rsidR="00CA31CD" w:rsidRPr="00CA31CD" w:rsidRDefault="00CA31CD" w:rsidP="00CA31CD">
      <w:pPr>
        <w:ind w:firstLine="709"/>
        <w:jc w:val="both"/>
        <w:rPr>
          <w:rFonts w:ascii="Arial" w:eastAsia="Calibri" w:hAnsi="Arial" w:cs="Arial"/>
          <w:color w:val="525252"/>
          <w:sz w:val="24"/>
          <w:szCs w:val="24"/>
        </w:rPr>
      </w:pPr>
      <w:r w:rsidRPr="00CA31CD">
        <w:rPr>
          <w:rFonts w:ascii="Arial" w:eastAsia="Calibri" w:hAnsi="Arial" w:cs="Arial"/>
          <w:color w:val="525252"/>
          <w:sz w:val="24"/>
          <w:szCs w:val="24"/>
        </w:rPr>
        <w:t>Переписчиком может стать любой гражданин России не моложе 18 лет, успешно прошедший специальное обучение, имеющий навыки работы на планшетном компьютере и опыт работы с населением.</w:t>
      </w:r>
    </w:p>
    <w:p w14:paraId="2AB2AF66" w14:textId="77777777" w:rsidR="00CA31CD" w:rsidRPr="00CA31CD" w:rsidRDefault="00CA31CD" w:rsidP="00CA31CD">
      <w:pPr>
        <w:ind w:firstLine="709"/>
        <w:jc w:val="both"/>
        <w:rPr>
          <w:rFonts w:ascii="Arial" w:eastAsia="Calibri" w:hAnsi="Arial" w:cs="Arial"/>
          <w:color w:val="525252"/>
          <w:sz w:val="24"/>
          <w:szCs w:val="24"/>
        </w:rPr>
      </w:pPr>
      <w:r w:rsidRPr="00CA31CD">
        <w:rPr>
          <w:rFonts w:ascii="Arial" w:eastAsia="Calibri" w:hAnsi="Arial" w:cs="Arial"/>
          <w:color w:val="525252"/>
          <w:sz w:val="24"/>
          <w:szCs w:val="24"/>
        </w:rPr>
        <w:t xml:space="preserve">Подробная информация об условиях набора, оплате труда и контактные телефоны для обращения по вопросам трудоустройства размещены на официальном сайте </w:t>
      </w:r>
      <w:proofErr w:type="spellStart"/>
      <w:r w:rsidRPr="00CA31CD">
        <w:rPr>
          <w:rFonts w:ascii="Arial" w:eastAsia="Calibri" w:hAnsi="Arial" w:cs="Arial"/>
          <w:color w:val="525252"/>
          <w:sz w:val="24"/>
          <w:szCs w:val="24"/>
        </w:rPr>
        <w:t>Камчатстата</w:t>
      </w:r>
      <w:proofErr w:type="spellEnd"/>
      <w:r w:rsidRPr="00CA31CD">
        <w:rPr>
          <w:rFonts w:ascii="Arial" w:eastAsia="Calibri" w:hAnsi="Arial" w:cs="Arial"/>
          <w:color w:val="525252"/>
          <w:sz w:val="24"/>
          <w:szCs w:val="24"/>
        </w:rPr>
        <w:t xml:space="preserve"> (</w:t>
      </w:r>
      <w:bookmarkStart w:id="0" w:name="_Hlk62635298"/>
      <w:r w:rsidRPr="00CA31CD">
        <w:rPr>
          <w:rFonts w:ascii="Arial" w:eastAsia="Calibri" w:hAnsi="Arial" w:cs="Arial"/>
          <w:color w:val="525252"/>
          <w:sz w:val="24"/>
          <w:szCs w:val="24"/>
        </w:rPr>
        <w:fldChar w:fldCharType="begin"/>
      </w:r>
      <w:r w:rsidRPr="00CA31CD">
        <w:rPr>
          <w:rFonts w:ascii="Arial" w:eastAsia="Calibri" w:hAnsi="Arial" w:cs="Arial"/>
          <w:color w:val="525252"/>
          <w:sz w:val="24"/>
          <w:szCs w:val="24"/>
        </w:rPr>
        <w:instrText xml:space="preserve"> HYPERLINK "https://kamstat.gks.ru" </w:instrText>
      </w:r>
      <w:r w:rsidRPr="00CA31CD">
        <w:rPr>
          <w:rFonts w:ascii="Arial" w:eastAsia="Calibri" w:hAnsi="Arial" w:cs="Arial"/>
          <w:color w:val="525252"/>
          <w:sz w:val="24"/>
          <w:szCs w:val="24"/>
        </w:rPr>
        <w:fldChar w:fldCharType="separate"/>
      </w:r>
      <w:r w:rsidRPr="00CA31CD">
        <w:rPr>
          <w:rFonts w:ascii="Arial" w:eastAsia="Calibri" w:hAnsi="Arial" w:cs="Arial"/>
          <w:color w:val="525252"/>
          <w:sz w:val="24"/>
          <w:szCs w:val="24"/>
        </w:rPr>
        <w:t>https://kamstat.gks.ru</w:t>
      </w:r>
      <w:r w:rsidRPr="00CA31CD">
        <w:rPr>
          <w:rFonts w:ascii="Arial" w:eastAsia="Calibri" w:hAnsi="Arial" w:cs="Arial"/>
          <w:color w:val="525252"/>
          <w:sz w:val="24"/>
          <w:szCs w:val="24"/>
        </w:rPr>
        <w:fldChar w:fldCharType="end"/>
      </w:r>
      <w:bookmarkEnd w:id="0"/>
      <w:r w:rsidRPr="00CA31CD">
        <w:rPr>
          <w:rFonts w:ascii="Arial" w:eastAsia="Calibri" w:hAnsi="Arial" w:cs="Arial"/>
          <w:color w:val="525252"/>
          <w:sz w:val="24"/>
          <w:szCs w:val="24"/>
        </w:rPr>
        <w:t>). Путь поиска информации: Главная страница / Статистика / Переписи и обследования / Переписи населения/ Всероссийская перепись населения 2020 года /.</w:t>
      </w:r>
    </w:p>
    <w:p w14:paraId="23FFAAF5" w14:textId="77777777" w:rsidR="00CA31CD" w:rsidRPr="00CA31CD" w:rsidRDefault="00CA31CD" w:rsidP="00CA31CD">
      <w:pPr>
        <w:ind w:firstLine="709"/>
        <w:jc w:val="both"/>
        <w:rPr>
          <w:rFonts w:ascii="Arial" w:eastAsia="Calibri" w:hAnsi="Arial" w:cs="Arial"/>
          <w:color w:val="525252"/>
          <w:sz w:val="24"/>
          <w:szCs w:val="24"/>
        </w:rPr>
      </w:pPr>
      <w:r w:rsidRPr="00CA31CD">
        <w:rPr>
          <w:rFonts w:ascii="Arial" w:eastAsia="Calibri" w:hAnsi="Arial" w:cs="Arial"/>
          <w:color w:val="525252"/>
          <w:sz w:val="24"/>
          <w:szCs w:val="24"/>
        </w:rPr>
        <w:t>Напомним, что Всероссийская перепись населения пройдет в 2021 году с применением цифровых технологий. Главным нововведением станет возможность самостоятельного заполнения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появится возможность переписаться на стационарных участках, в том числе в помещениях многофункциональных центров оказания государственных и муниципальных услуг «Мои документы».</w:t>
      </w:r>
    </w:p>
    <w:p w14:paraId="1A6B2860" w14:textId="77777777" w:rsidR="00CF5DC1" w:rsidRDefault="00CF5DC1" w:rsidP="00CF5DC1">
      <w:pPr>
        <w:ind w:firstLine="709"/>
        <w:jc w:val="both"/>
        <w:rPr>
          <w:rFonts w:ascii="Arial" w:eastAsia="Calibri" w:hAnsi="Arial" w:cs="Arial"/>
          <w:i/>
          <w:color w:val="525252"/>
          <w:sz w:val="24"/>
          <w:szCs w:val="24"/>
        </w:rPr>
      </w:pPr>
    </w:p>
    <w:p w14:paraId="1BF89B48" w14:textId="77777777" w:rsidR="00CF5DC1" w:rsidRDefault="00CF5DC1" w:rsidP="00CF5DC1">
      <w:pPr>
        <w:ind w:firstLine="709"/>
        <w:jc w:val="both"/>
        <w:rPr>
          <w:rFonts w:ascii="Arial" w:eastAsia="Calibri" w:hAnsi="Arial" w:cs="Arial"/>
          <w:i/>
          <w:color w:val="525252"/>
          <w:sz w:val="24"/>
          <w:szCs w:val="24"/>
        </w:rPr>
      </w:pPr>
    </w:p>
    <w:tbl>
      <w:tblPr>
        <w:tblW w:w="9852" w:type="dxa"/>
        <w:tblLayout w:type="fixed"/>
        <w:tblLook w:val="0000" w:firstRow="0" w:lastRow="0" w:firstColumn="0" w:lastColumn="0" w:noHBand="0" w:noVBand="0"/>
      </w:tblPr>
      <w:tblGrid>
        <w:gridCol w:w="5211"/>
        <w:gridCol w:w="4641"/>
      </w:tblGrid>
      <w:tr w:rsidR="00CF5DC1" w:rsidRPr="006F72E6" w14:paraId="52B3CB0B" w14:textId="77777777" w:rsidTr="00CF5DC1">
        <w:tc>
          <w:tcPr>
            <w:tcW w:w="5211" w:type="dxa"/>
          </w:tcPr>
          <w:p w14:paraId="2B69D9AC" w14:textId="77777777" w:rsidR="00CF5DC1" w:rsidRPr="006F72E6" w:rsidRDefault="00CF5DC1" w:rsidP="005F7968">
            <w:pPr>
              <w:rPr>
                <w:rFonts w:ascii="Times New Roman" w:hAnsi="Times New Roman"/>
              </w:rPr>
            </w:pPr>
          </w:p>
        </w:tc>
        <w:tc>
          <w:tcPr>
            <w:tcW w:w="4641" w:type="dxa"/>
          </w:tcPr>
          <w:p w14:paraId="16D05E06" w14:textId="77777777" w:rsidR="00CF5DC1" w:rsidRPr="00CF5DC1" w:rsidRDefault="00CF5DC1" w:rsidP="005F7968">
            <w:pPr>
              <w:jc w:val="right"/>
              <w:rPr>
                <w:rFonts w:ascii="Arial" w:eastAsia="Calibri" w:hAnsi="Arial" w:cs="Arial"/>
                <w:color w:val="525252"/>
                <w:sz w:val="24"/>
                <w:szCs w:val="24"/>
              </w:rPr>
            </w:pPr>
            <w:proofErr w:type="spellStart"/>
            <w:r w:rsidRPr="00CF5DC1">
              <w:rPr>
                <w:rFonts w:ascii="Arial" w:eastAsia="Calibri" w:hAnsi="Arial" w:cs="Arial"/>
                <w:color w:val="525252"/>
                <w:sz w:val="24"/>
                <w:szCs w:val="24"/>
              </w:rPr>
              <w:t>Камчатстат</w:t>
            </w:r>
            <w:proofErr w:type="spellEnd"/>
          </w:p>
        </w:tc>
      </w:tr>
    </w:tbl>
    <w:p w14:paraId="56814E0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8"/>
      <w:headerReference w:type="default" r:id="rId9"/>
      <w:footerReference w:type="default" r:id="rId10"/>
      <w:headerReference w:type="first" r:id="rId1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CF1E7" w14:textId="77777777" w:rsidR="00D055B3" w:rsidRDefault="00D055B3" w:rsidP="00A02726">
      <w:pPr>
        <w:spacing w:after="0" w:line="240" w:lineRule="auto"/>
      </w:pPr>
      <w:r>
        <w:separator/>
      </w:r>
    </w:p>
  </w:endnote>
  <w:endnote w:type="continuationSeparator" w:id="0">
    <w:p w14:paraId="728A605E" w14:textId="77777777" w:rsidR="00D055B3" w:rsidRDefault="00D055B3"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7289FD91" w14:textId="77777777" w:rsidR="00A02726" w:rsidRDefault="00F524E0">
        <w:pPr>
          <w:pStyle w:val="a5"/>
        </w:pPr>
        <w:r w:rsidRPr="00F524E0">
          <w:rPr>
            <w:noProof/>
            <w:lang w:eastAsia="ru-RU"/>
          </w:rPr>
          <w:drawing>
            <wp:anchor distT="0" distB="0" distL="114300" distR="114300" simplePos="0" relativeHeight="251666432" behindDoc="1" locked="0" layoutInCell="1" allowOverlap="1" wp14:anchorId="5A2E60E0" wp14:editId="4047660A">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E22605B" wp14:editId="57D74AEA">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7961D443" wp14:editId="391905B4">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35714E">
          <w:fldChar w:fldCharType="begin"/>
        </w:r>
        <w:r w:rsidR="00A02726">
          <w:instrText>PAGE   \* MERGEFORMAT</w:instrText>
        </w:r>
        <w:r w:rsidR="0035714E">
          <w:fldChar w:fldCharType="separate"/>
        </w:r>
        <w:r w:rsidR="00CF5DC1">
          <w:rPr>
            <w:noProof/>
          </w:rPr>
          <w:t>2</w:t>
        </w:r>
        <w:r w:rsidR="0035714E">
          <w:fldChar w:fldCharType="end"/>
        </w:r>
      </w:p>
    </w:sdtContent>
  </w:sdt>
  <w:p w14:paraId="32D18FF3"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2FE1A" w14:textId="77777777" w:rsidR="00D055B3" w:rsidRDefault="00D055B3" w:rsidP="00A02726">
      <w:pPr>
        <w:spacing w:after="0" w:line="240" w:lineRule="auto"/>
      </w:pPr>
      <w:r>
        <w:separator/>
      </w:r>
    </w:p>
  </w:footnote>
  <w:footnote w:type="continuationSeparator" w:id="0">
    <w:p w14:paraId="2AB60042" w14:textId="77777777" w:rsidR="00D055B3" w:rsidRDefault="00D055B3"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7E66B" w14:textId="77777777" w:rsidR="00962C5A" w:rsidRDefault="00D055B3">
    <w:pPr>
      <w:pStyle w:val="a3"/>
    </w:pPr>
    <w:r>
      <w:rPr>
        <w:noProof/>
        <w:lang w:eastAsia="ru-RU"/>
      </w:rPr>
      <w:pict w14:anchorId="2E173A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005DE" w14:textId="77777777" w:rsidR="00A02726" w:rsidRDefault="00AB0BE6" w:rsidP="00A02726">
    <w:pPr>
      <w:pStyle w:val="a3"/>
      <w:ind w:left="-1701"/>
    </w:pPr>
    <w:r>
      <w:rPr>
        <w:noProof/>
        <w:lang w:eastAsia="ru-RU"/>
      </w:rPr>
      <w:drawing>
        <wp:inline distT="0" distB="0" distL="0" distR="0" wp14:anchorId="4C2E730A" wp14:editId="2D002079">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D055B3">
      <w:rPr>
        <w:noProof/>
        <w:lang w:eastAsia="ru-RU"/>
      </w:rPr>
      <w:pict w14:anchorId="78EA93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32E7E" w14:textId="77777777" w:rsidR="00962C5A" w:rsidRDefault="00D055B3">
    <w:pPr>
      <w:pStyle w:val="a3"/>
    </w:pPr>
    <w:r>
      <w:rPr>
        <w:noProof/>
        <w:lang w:eastAsia="ru-RU"/>
      </w:rPr>
      <w:pict w14:anchorId="0FFC8B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4D1D"/>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1FEE"/>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1C00"/>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76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0F6A"/>
    <w:rsid w:val="001725FD"/>
    <w:rsid w:val="00172805"/>
    <w:rsid w:val="00176083"/>
    <w:rsid w:val="00177011"/>
    <w:rsid w:val="00177A70"/>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1B63"/>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5FA7"/>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14E"/>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87A"/>
    <w:rsid w:val="003A6C65"/>
    <w:rsid w:val="003A70AA"/>
    <w:rsid w:val="003A7E01"/>
    <w:rsid w:val="003B0CC7"/>
    <w:rsid w:val="003B2DC1"/>
    <w:rsid w:val="003B3C36"/>
    <w:rsid w:val="003B4345"/>
    <w:rsid w:val="003B4752"/>
    <w:rsid w:val="003B5EF5"/>
    <w:rsid w:val="003C0971"/>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2C93"/>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6489"/>
    <w:rsid w:val="00507CCD"/>
    <w:rsid w:val="00511117"/>
    <w:rsid w:val="0051197A"/>
    <w:rsid w:val="00512482"/>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2743"/>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11B6"/>
    <w:rsid w:val="00603DE1"/>
    <w:rsid w:val="00605A8F"/>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5013"/>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1CC9"/>
    <w:rsid w:val="006A4863"/>
    <w:rsid w:val="006A491F"/>
    <w:rsid w:val="006A5F70"/>
    <w:rsid w:val="006A6A4B"/>
    <w:rsid w:val="006B0748"/>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051B"/>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36AF"/>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0EF"/>
    <w:rsid w:val="00843754"/>
    <w:rsid w:val="0084641C"/>
    <w:rsid w:val="00846A03"/>
    <w:rsid w:val="00847513"/>
    <w:rsid w:val="008538DD"/>
    <w:rsid w:val="00854892"/>
    <w:rsid w:val="00856A0B"/>
    <w:rsid w:val="00860AEC"/>
    <w:rsid w:val="008712D5"/>
    <w:rsid w:val="0087165E"/>
    <w:rsid w:val="00871CDE"/>
    <w:rsid w:val="008723FF"/>
    <w:rsid w:val="00873B49"/>
    <w:rsid w:val="00874E48"/>
    <w:rsid w:val="008761D1"/>
    <w:rsid w:val="008808AB"/>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169"/>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46A"/>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1EE9"/>
    <w:rsid w:val="00A32D18"/>
    <w:rsid w:val="00A32D99"/>
    <w:rsid w:val="00A33182"/>
    <w:rsid w:val="00A353EC"/>
    <w:rsid w:val="00A3555C"/>
    <w:rsid w:val="00A35B96"/>
    <w:rsid w:val="00A3605E"/>
    <w:rsid w:val="00A3624E"/>
    <w:rsid w:val="00A362E9"/>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148"/>
    <w:rsid w:val="00BC0BD0"/>
    <w:rsid w:val="00BC2AC6"/>
    <w:rsid w:val="00BC3B97"/>
    <w:rsid w:val="00BC3BA3"/>
    <w:rsid w:val="00BC4305"/>
    <w:rsid w:val="00BC61CE"/>
    <w:rsid w:val="00BC75CD"/>
    <w:rsid w:val="00BC7E43"/>
    <w:rsid w:val="00BD3767"/>
    <w:rsid w:val="00BD5B76"/>
    <w:rsid w:val="00BE2BCE"/>
    <w:rsid w:val="00BE2D00"/>
    <w:rsid w:val="00BE3630"/>
    <w:rsid w:val="00BE60C9"/>
    <w:rsid w:val="00BE6778"/>
    <w:rsid w:val="00BE6A7D"/>
    <w:rsid w:val="00BE753C"/>
    <w:rsid w:val="00BF126C"/>
    <w:rsid w:val="00BF1335"/>
    <w:rsid w:val="00BF309E"/>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77A83"/>
    <w:rsid w:val="00C83A24"/>
    <w:rsid w:val="00C863A2"/>
    <w:rsid w:val="00C93391"/>
    <w:rsid w:val="00C96B45"/>
    <w:rsid w:val="00C97BBA"/>
    <w:rsid w:val="00C97DF5"/>
    <w:rsid w:val="00C97F28"/>
    <w:rsid w:val="00CA2ECF"/>
    <w:rsid w:val="00CA31CD"/>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2AF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5DC1"/>
    <w:rsid w:val="00CF75C9"/>
    <w:rsid w:val="00D0157E"/>
    <w:rsid w:val="00D02BA4"/>
    <w:rsid w:val="00D055B3"/>
    <w:rsid w:val="00D06281"/>
    <w:rsid w:val="00D06B97"/>
    <w:rsid w:val="00D10C15"/>
    <w:rsid w:val="00D12647"/>
    <w:rsid w:val="00D13239"/>
    <w:rsid w:val="00D13B1D"/>
    <w:rsid w:val="00D13C29"/>
    <w:rsid w:val="00D15AB2"/>
    <w:rsid w:val="00D1695E"/>
    <w:rsid w:val="00D177A3"/>
    <w:rsid w:val="00D17CF5"/>
    <w:rsid w:val="00D2164E"/>
    <w:rsid w:val="00D217D6"/>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3C57"/>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162"/>
    <w:rsid w:val="00E04400"/>
    <w:rsid w:val="00E10DAD"/>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0B18E47"/>
  <w15:docId w15:val="{187A36EA-591B-4861-A6AC-A3BE92672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191D3-3227-449B-86A7-AF034ADB0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242</Words>
  <Characters>1381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Бакаева Софья Радиковна</cp:lastModifiedBy>
  <cp:revision>5</cp:revision>
  <cp:lastPrinted>2020-02-13T18:03:00Z</cp:lastPrinted>
  <dcterms:created xsi:type="dcterms:W3CDTF">2021-01-23T21:05:00Z</dcterms:created>
  <dcterms:modified xsi:type="dcterms:W3CDTF">2021-01-27T23:25:00Z</dcterms:modified>
</cp:coreProperties>
</file>